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241276E0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570862">
        <w:rPr>
          <w:lang w:val="es-CO"/>
        </w:rPr>
        <w:t>4</w:t>
      </w:r>
      <w:r>
        <w:rPr>
          <w:lang w:val="es-CO"/>
        </w:rPr>
        <w:t>.</w:t>
      </w:r>
    </w:p>
    <w:p w14:paraId="618690F1" w14:textId="55E576D0" w:rsidR="003068BB" w:rsidRDefault="003068BB">
      <w:pPr>
        <w:rPr>
          <w:lang w:val="es-CO"/>
        </w:rPr>
      </w:pPr>
      <w:r w:rsidRPr="003068BB">
        <w:rPr>
          <w:lang w:val="es-CO"/>
        </w:rPr>
        <w:t xml:space="preserve">Contribuir al cumplimiento de las metas asociadas a los indicadores del proceso GECCL del Centro de Formación, mediante la realización de evaluaciones de competencias laborales en promedio mensual, conforme con los lineamientos de apertura definidos en el complemento a esta Circular, en articulación con las estrategias </w:t>
      </w:r>
      <w:proofErr w:type="spellStart"/>
      <w:r w:rsidRPr="003068BB">
        <w:rPr>
          <w:lang w:val="es-CO"/>
        </w:rPr>
        <w:t>CampeSENA</w:t>
      </w:r>
      <w:proofErr w:type="spellEnd"/>
      <w:r w:rsidRPr="003068BB">
        <w:rPr>
          <w:lang w:val="es-CO"/>
        </w:rPr>
        <w:t>, Economía Popular y proyectos Regulares, durante la ejecución del contrato.</w:t>
      </w:r>
    </w:p>
    <w:p w14:paraId="3E06C01A" w14:textId="77777777" w:rsidR="003A02BD" w:rsidRPr="00237B7B" w:rsidRDefault="003A02BD" w:rsidP="003A02BD">
      <w:pPr>
        <w:pStyle w:val="TableParagraph"/>
        <w:ind w:left="0" w:right="63"/>
        <w:jc w:val="both"/>
        <w:rPr>
          <w:rFonts w:asciiTheme="minorHAnsi" w:eastAsiaTheme="minorHAnsi" w:hAnsiTheme="minorHAnsi" w:cstheme="minorBidi"/>
          <w:sz w:val="22"/>
          <w:szCs w:val="22"/>
          <w:lang w:val="es-CO" w:eastAsia="en-US"/>
        </w:rPr>
      </w:pPr>
      <w:r w:rsidRPr="00237B7B">
        <w:rPr>
          <w:rFonts w:asciiTheme="minorHAnsi" w:eastAsiaTheme="minorHAnsi" w:hAnsiTheme="minorHAnsi" w:cstheme="minorBidi"/>
          <w:sz w:val="22"/>
          <w:szCs w:val="22"/>
          <w:lang w:val="es-CO" w:eastAsia="en-US"/>
        </w:rPr>
        <w:t>Se realizaron las evaluaciones de los proyectos:</w:t>
      </w:r>
    </w:p>
    <w:p w14:paraId="7A5898B4" w14:textId="77777777" w:rsidR="003A02BD" w:rsidRDefault="003A02BD" w:rsidP="003A02BD">
      <w:pPr>
        <w:pStyle w:val="TableParagraph"/>
        <w:ind w:left="66" w:right="62"/>
        <w:jc w:val="both"/>
        <w:rPr>
          <w:rFonts w:eastAsia="Calibri"/>
          <w:sz w:val="20"/>
          <w:szCs w:val="20"/>
        </w:rPr>
      </w:pPr>
    </w:p>
    <w:p w14:paraId="33E719FE" w14:textId="77777777" w:rsidR="003A02BD" w:rsidRDefault="003A02BD" w:rsidP="003A02BD">
      <w:pPr>
        <w:pStyle w:val="TableParagraph"/>
        <w:ind w:left="66" w:right="62"/>
        <w:jc w:val="both"/>
        <w:rPr>
          <w:rFonts w:eastAsia="Calibri"/>
          <w:sz w:val="20"/>
          <w:szCs w:val="20"/>
        </w:rPr>
      </w:pPr>
    </w:p>
    <w:p w14:paraId="2CDBF929" w14:textId="28052EA8" w:rsidR="004A43A7" w:rsidRDefault="004A43A7" w:rsidP="004A43A7">
      <w:pPr>
        <w:pStyle w:val="TableParagraph"/>
        <w:ind w:left="0" w:right="62"/>
        <w:jc w:val="both"/>
        <w:rPr>
          <w:rFonts w:asciiTheme="minorHAnsi" w:eastAsiaTheme="minorHAnsi" w:hAnsiTheme="minorHAnsi" w:cstheme="minorBidi"/>
          <w:sz w:val="22"/>
          <w:szCs w:val="22"/>
          <w:lang w:val="es-CO" w:eastAsia="en-US"/>
        </w:rPr>
      </w:pPr>
      <w:r w:rsidRPr="004A43A7">
        <w:rPr>
          <w:rFonts w:asciiTheme="minorHAnsi" w:eastAsiaTheme="minorHAnsi" w:hAnsiTheme="minorHAnsi" w:cstheme="minorBidi"/>
          <w:sz w:val="22"/>
          <w:szCs w:val="22"/>
          <w:lang w:val="es-CO" w:eastAsia="en-US"/>
        </w:rPr>
        <w:t>P157 G</w:t>
      </w:r>
      <w:r w:rsidR="00C9521E">
        <w:rPr>
          <w:rFonts w:asciiTheme="minorHAnsi" w:eastAsiaTheme="minorHAnsi" w:hAnsiTheme="minorHAnsi" w:cstheme="minorBidi"/>
          <w:sz w:val="22"/>
          <w:szCs w:val="22"/>
          <w:lang w:val="es-CO" w:eastAsia="en-US"/>
        </w:rPr>
        <w:t>3</w:t>
      </w:r>
      <w:r w:rsidRPr="004A43A7">
        <w:rPr>
          <w:rFonts w:asciiTheme="minorHAnsi" w:eastAsiaTheme="minorHAnsi" w:hAnsiTheme="minorHAnsi" w:cstheme="minorBidi"/>
          <w:sz w:val="22"/>
          <w:szCs w:val="22"/>
          <w:lang w:val="es-CO" w:eastAsia="en-US"/>
        </w:rPr>
        <w:t xml:space="preserve"> Recaudo Bogotá </w:t>
      </w:r>
      <w:r w:rsidR="00C9521E">
        <w:rPr>
          <w:rFonts w:asciiTheme="minorHAnsi" w:eastAsiaTheme="minorHAnsi" w:hAnsiTheme="minorHAnsi" w:cstheme="minorBidi"/>
          <w:sz w:val="22"/>
          <w:szCs w:val="22"/>
          <w:lang w:val="es-CO" w:eastAsia="en-US"/>
        </w:rPr>
        <w:t>103</w:t>
      </w:r>
      <w:r w:rsidRPr="004A43A7">
        <w:rPr>
          <w:rFonts w:asciiTheme="minorHAnsi" w:eastAsiaTheme="minorHAnsi" w:hAnsiTheme="minorHAnsi" w:cstheme="minorBidi"/>
          <w:sz w:val="22"/>
          <w:szCs w:val="22"/>
          <w:lang w:val="es-CO" w:eastAsia="en-US"/>
        </w:rPr>
        <w:t xml:space="preserve"> evaluaciones</w:t>
      </w:r>
      <w:r>
        <w:rPr>
          <w:rFonts w:asciiTheme="minorHAnsi" w:eastAsiaTheme="minorHAnsi" w:hAnsiTheme="minorHAnsi" w:cstheme="minorBidi"/>
          <w:sz w:val="22"/>
          <w:szCs w:val="22"/>
          <w:lang w:val="es-CO" w:eastAsia="en-US"/>
        </w:rPr>
        <w:t xml:space="preserve"> (03 retiros Voluntarios)</w:t>
      </w:r>
    </w:p>
    <w:p w14:paraId="2CEF73F0" w14:textId="77777777" w:rsidR="00C9521E" w:rsidRDefault="00C9521E" w:rsidP="004A43A7">
      <w:pPr>
        <w:pStyle w:val="TableParagraph"/>
        <w:ind w:left="0" w:right="62"/>
        <w:jc w:val="both"/>
        <w:rPr>
          <w:rFonts w:asciiTheme="minorHAnsi" w:eastAsiaTheme="minorHAnsi" w:hAnsiTheme="minorHAnsi" w:cstheme="minorBidi"/>
          <w:sz w:val="22"/>
          <w:szCs w:val="22"/>
          <w:lang w:val="es-CO" w:eastAsia="en-US"/>
        </w:rPr>
      </w:pPr>
    </w:p>
    <w:p w14:paraId="133E3BE3" w14:textId="26ECFA4F" w:rsidR="00C9521E" w:rsidRPr="000739EE" w:rsidRDefault="00C9521E" w:rsidP="00C9521E">
      <w:pPr>
        <w:spacing w:line="240" w:lineRule="auto"/>
        <w:rPr>
          <w:rFonts w:eastAsia="Times New Roman"/>
          <w:color w:val="000000"/>
          <w:sz w:val="20"/>
          <w:szCs w:val="20"/>
        </w:rPr>
      </w:pPr>
      <w:r>
        <w:rPr>
          <w:noProof/>
        </w:rPr>
        <w:drawing>
          <wp:inline distT="0" distB="0" distL="0" distR="0" wp14:anchorId="6C4B7F8A" wp14:editId="33A303EA">
            <wp:extent cx="7052310" cy="4083685"/>
            <wp:effectExtent l="0" t="0" r="0" b="0"/>
            <wp:docPr id="43474903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74903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52310" cy="4083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9521E" w:rsidRPr="000739EE" w:rsidSect="00BA360C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1531E"/>
    <w:rsid w:val="00080AA9"/>
    <w:rsid w:val="00160E49"/>
    <w:rsid w:val="00166097"/>
    <w:rsid w:val="00172E75"/>
    <w:rsid w:val="001768EC"/>
    <w:rsid w:val="00193515"/>
    <w:rsid w:val="001C6BA3"/>
    <w:rsid w:val="002174F4"/>
    <w:rsid w:val="00237B7B"/>
    <w:rsid w:val="003068BB"/>
    <w:rsid w:val="003162F5"/>
    <w:rsid w:val="003A02BD"/>
    <w:rsid w:val="003F4A0E"/>
    <w:rsid w:val="00416D79"/>
    <w:rsid w:val="004516C8"/>
    <w:rsid w:val="004635C4"/>
    <w:rsid w:val="00487E8F"/>
    <w:rsid w:val="004A43A7"/>
    <w:rsid w:val="004B08D4"/>
    <w:rsid w:val="004D5E20"/>
    <w:rsid w:val="004E7573"/>
    <w:rsid w:val="0051789F"/>
    <w:rsid w:val="00527A98"/>
    <w:rsid w:val="00562D03"/>
    <w:rsid w:val="00570862"/>
    <w:rsid w:val="005752CF"/>
    <w:rsid w:val="005D7B08"/>
    <w:rsid w:val="006151D6"/>
    <w:rsid w:val="00667E36"/>
    <w:rsid w:val="00697E0F"/>
    <w:rsid w:val="007A5F9E"/>
    <w:rsid w:val="00926F24"/>
    <w:rsid w:val="00930C48"/>
    <w:rsid w:val="00994817"/>
    <w:rsid w:val="009A041E"/>
    <w:rsid w:val="009A18DF"/>
    <w:rsid w:val="00A002A6"/>
    <w:rsid w:val="00A03016"/>
    <w:rsid w:val="00AE6CE7"/>
    <w:rsid w:val="00AF4228"/>
    <w:rsid w:val="00B00C97"/>
    <w:rsid w:val="00B31AD0"/>
    <w:rsid w:val="00BA360C"/>
    <w:rsid w:val="00BA4F7B"/>
    <w:rsid w:val="00BB3D86"/>
    <w:rsid w:val="00BF2223"/>
    <w:rsid w:val="00C62836"/>
    <w:rsid w:val="00C77575"/>
    <w:rsid w:val="00C9521E"/>
    <w:rsid w:val="00D03BB0"/>
    <w:rsid w:val="00D12947"/>
    <w:rsid w:val="00D6170E"/>
    <w:rsid w:val="00D7160F"/>
    <w:rsid w:val="00D71BAD"/>
    <w:rsid w:val="00E07C7C"/>
    <w:rsid w:val="00EA2FB4"/>
    <w:rsid w:val="00EF684A"/>
    <w:rsid w:val="00F0129A"/>
    <w:rsid w:val="00F32C7B"/>
    <w:rsid w:val="00F64B05"/>
    <w:rsid w:val="00FF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1"/>
    <w:qFormat/>
    <w:rsid w:val="00B00C97"/>
    <w:pPr>
      <w:widowControl w:val="0"/>
      <w:autoSpaceDE w:val="0"/>
      <w:autoSpaceDN w:val="0"/>
      <w:adjustRightInd w:val="0"/>
      <w:spacing w:after="0" w:line="240" w:lineRule="auto"/>
      <w:ind w:left="122"/>
      <w:outlineLvl w:val="0"/>
    </w:pPr>
    <w:rPr>
      <w:rFonts w:ascii="Calibri" w:eastAsiaTheme="minorEastAsia" w:hAnsi="Calibri" w:cs="Calibri"/>
      <w:b/>
      <w:bCs/>
      <w:sz w:val="24"/>
      <w:szCs w:val="24"/>
      <w:lang w:val="es-419" w:eastAsia="es-4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  <w:style w:type="table" w:styleId="Tablaconcuadrcula">
    <w:name w:val="Table Grid"/>
    <w:basedOn w:val="Tablanormal"/>
    <w:uiPriority w:val="39"/>
    <w:rsid w:val="00F64B05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B00C97"/>
    <w:rPr>
      <w:rFonts w:ascii="Calibri" w:eastAsiaTheme="minorEastAsia" w:hAnsi="Calibri" w:cs="Calibri"/>
      <w:b/>
      <w:bCs/>
      <w:sz w:val="24"/>
      <w:szCs w:val="24"/>
      <w:lang w:val="es-419" w:eastAsia="es-419"/>
    </w:rPr>
  </w:style>
  <w:style w:type="paragraph" w:customStyle="1" w:styleId="TableParagraph">
    <w:name w:val="Table Paragraph"/>
    <w:basedOn w:val="Normal"/>
    <w:uiPriority w:val="1"/>
    <w:qFormat/>
    <w:rsid w:val="00B00C97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Calibri" w:eastAsiaTheme="minorEastAsia" w:hAnsi="Calibri" w:cs="Calibri"/>
      <w:sz w:val="24"/>
      <w:szCs w:val="24"/>
      <w:lang w:val="es-419" w:eastAsia="es-419"/>
    </w:rPr>
  </w:style>
  <w:style w:type="paragraph" w:customStyle="1" w:styleId="Default">
    <w:name w:val="Default"/>
    <w:rsid w:val="00D617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A490B-8141-4AD9-BFD0-37BA0ADF7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83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41</cp:revision>
  <dcterms:created xsi:type="dcterms:W3CDTF">2022-02-27T18:33:00Z</dcterms:created>
  <dcterms:modified xsi:type="dcterms:W3CDTF">2026-05-28T19:17:00Z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2026-01-29T00:09:15Z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55d4a9e3-be74-4d51-a50d-177aa0c88bf2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